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6F22C5E5" w14:paraId="33922F2C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8A26F1" w14:paraId="1910BED1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Statystyka matematyczna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8A26F1" w14:paraId="5FCD5EC4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xmlns:wp14="http://schemas.microsoft.com/office/word/2010/wordml" w:rsidR="00CD0414" w:rsidTr="6F22C5E5" w14:paraId="4E8DF493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310C74" w14:paraId="42C5781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3962B6">
              <w:rPr>
                <w:rFonts w:cstheme="minorHAnsi"/>
                <w:bCs/>
                <w:sz w:val="16"/>
                <w:szCs w:val="16"/>
                <w:lang w:val="en-GB"/>
              </w:rPr>
              <w:t>Statistics</w:t>
            </w:r>
          </w:p>
        </w:tc>
      </w:tr>
      <w:tr xmlns:wp14="http://schemas.microsoft.com/office/word/2010/wordml" w:rsidR="00CD0414" w:rsidTr="6F22C5E5" w14:paraId="35C30E9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536A0F8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xmlns:wp14="http://schemas.microsoft.com/office/word/2010/wordml" w:rsidR="00CD0414" w:rsidTr="6F22C5E5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6F22C5E5" w14:paraId="16B93DC8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F00AA2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F00AA2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="00CD0414" w:rsidTr="6F22C5E5" w14:paraId="6F8690C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6C03A4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6F22C5E5" w14:paraId="3485CCA5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F40C0A" w14:paraId="06065711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WHBIOZ-H-1Z-03Z-06_21</w:t>
            </w:r>
          </w:p>
        </w:tc>
      </w:tr>
      <w:tr xmlns:wp14="http://schemas.microsoft.com/office/word/2010/wordml" w:rsidRPr="00CD0414" w:rsidR="00ED11F9" w:rsidTr="6F22C5E5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6F22C5E5" w14:paraId="5DF97B1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F40C0A" w14:paraId="64E21CF0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xmlns:wp14="http://schemas.microsoft.com/office/word/2010/wordml" w:rsidR="00ED11F9" w:rsidTr="6F22C5E5" w14:paraId="184F68AD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F40C0A" w14:paraId="11D0F4CE" wp14:textId="5C30B56C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6F22C5E5" w:rsidR="00F40C0A">
              <w:rPr>
                <w:b w:val="1"/>
                <w:bCs w:val="1"/>
                <w:sz w:val="16"/>
                <w:szCs w:val="16"/>
              </w:rPr>
              <w:t xml:space="preserve">Prof. dr hab. Wanda Olech-Piasecka, </w:t>
            </w:r>
            <w:r w:rsidRPr="6F22C5E5" w:rsidR="44E8AAB0">
              <w:rPr>
                <w:b w:val="1"/>
                <w:bCs w:val="1"/>
                <w:sz w:val="16"/>
                <w:szCs w:val="16"/>
              </w:rPr>
              <w:t xml:space="preserve">mgr inż. Aleksandra Garbacz, mgr inż. Angelika </w:t>
            </w:r>
            <w:proofErr w:type="spellStart"/>
            <w:r w:rsidRPr="6F22C5E5" w:rsidR="44E8AAB0">
              <w:rPr>
                <w:b w:val="1"/>
                <w:bCs w:val="1"/>
                <w:sz w:val="16"/>
                <w:szCs w:val="16"/>
              </w:rPr>
              <w:t>Nieszała</w:t>
            </w:r>
            <w:proofErr w:type="spellEnd"/>
          </w:p>
        </w:tc>
      </w:tr>
      <w:tr xmlns:wp14="http://schemas.microsoft.com/office/word/2010/wordml" w:rsidR="00ED11F9" w:rsidTr="6F22C5E5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0D0B940D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6F22C5E5" w14:paraId="74B2A013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0E0B0A6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F40C0A">
              <w:rPr>
                <w:sz w:val="16"/>
                <w:szCs w:val="16"/>
              </w:rPr>
              <w:t>8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7F0B665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</w:p>
          <w:p w:rsidRPr="00BD2417" w:rsidR="00ED11F9" w:rsidP="000247B4" w:rsidRDefault="00ED11F9" w14:paraId="4B94D5A5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771014" w:rsidTr="6F22C5E5" w14:paraId="58106EC5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771014" w:rsidP="00771014" w:rsidRDefault="00771014" w14:paraId="078B6F94" wp14:textId="77777777">
            <w:pPr>
              <w:spacing w:line="240" w:lineRule="auto"/>
              <w:rPr>
                <w:sz w:val="16"/>
                <w:szCs w:val="16"/>
              </w:rPr>
            </w:pPr>
            <w:bookmarkStart w:name="_GoBack" w:colFirst="1" w:colLast="1" w:id="0"/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962B6" w:rsidR="00771014" w:rsidP="00771014" w:rsidRDefault="00771014" w14:paraId="07EB0CA1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bookmarkEnd w:id="0"/>
      <w:tr xmlns:wp14="http://schemas.microsoft.com/office/word/2010/wordml" w:rsidRPr="00E31A6B" w:rsidR="00771014" w:rsidTr="6F22C5E5" w14:paraId="38FAAF9E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771014" w:rsidP="00771014" w:rsidRDefault="00771014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771014" w:rsidP="00771014" w:rsidRDefault="00771014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962B6" w:rsidR="00771014" w:rsidP="00771014" w:rsidRDefault="00771014" w14:paraId="3D7A2676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Student zna rachunek prawdopodobieństwa i arytmetykę na poziomie szkoły średniej</w:t>
            </w:r>
          </w:p>
        </w:tc>
      </w:tr>
      <w:tr xmlns:wp14="http://schemas.microsoft.com/office/word/2010/wordml" w:rsidRPr="00860289" w:rsidR="00771014" w:rsidTr="6F22C5E5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71014" w:rsidP="00771014" w:rsidRDefault="00771014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771014" w:rsidP="00771014" w:rsidRDefault="00771014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771014" w:rsidTr="6F22C5E5" w14:paraId="4AF0ADE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771014" w:rsidP="00771014" w:rsidRDefault="00771014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0954E95D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parametry statystyczne</w:t>
            </w:r>
          </w:p>
          <w:p w:rsidRPr="004C2607" w:rsidR="00771014" w:rsidP="00771014" w:rsidRDefault="00771014" w14:paraId="3DEEC669" wp14:textId="77777777">
            <w:pPr>
              <w:pStyle w:val="Tekstpodstawowy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01A75E0E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18F999B5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771014" w:rsidTr="6F22C5E5" w14:paraId="1E68EF6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71014" w:rsidP="00771014" w:rsidRDefault="00771014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17B7F874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45FB0818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71014" w:rsidP="00771014" w:rsidRDefault="00771014" w14:paraId="049F31C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71014" w:rsidP="00771014" w:rsidRDefault="00771014" w14:paraId="53128261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771014" w:rsidTr="6F22C5E5" w14:paraId="5E068BB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771014" w:rsidP="00771014" w:rsidRDefault="00771014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771014" w:rsidP="00771014" w:rsidRDefault="00771014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7736635F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opisać próbę, obliczyć parametry, wykonać wykres</w:t>
            </w:r>
          </w:p>
          <w:p w:rsidRPr="004C2607" w:rsidR="00771014" w:rsidP="00771014" w:rsidRDefault="00771014" w14:paraId="4101652C" wp14:textId="77777777">
            <w:pPr>
              <w:pStyle w:val="Tekstpodstawowy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3CFCD0C1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7144751B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771014" w:rsidTr="6F22C5E5" w14:paraId="70B46F06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71014" w:rsidP="00771014" w:rsidRDefault="00771014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181B5987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sprawnie posługiwać się funkcją dystrybuanty i obliczyć prawdopodobieństwo zdarzeń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77426AF2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78E884CA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771014" w:rsidTr="6F22C5E5" w14:paraId="0326778F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1299C43A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672E779C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skonstruować przedział ufności i ocenić jego jakość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6242D4C9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7842F596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771014" w:rsidTr="6F22C5E5" w14:paraId="33536FF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7E12488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1A9FB333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formułować i weryfikować hipotezy statystyczne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379D876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649841BE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</w:p>
        </w:tc>
      </w:tr>
      <w:tr xmlns:wp14="http://schemas.microsoft.com/office/word/2010/wordml" w:rsidRPr="00860289" w:rsidR="00771014" w:rsidTr="6F22C5E5" w14:paraId="667991F2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71014" w:rsidP="00771014" w:rsidRDefault="00771014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541ED84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U5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450CBA90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przeprowadzić analizę zależności cech wraz z ocena jakości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1B3C4996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56B20A0C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</w:p>
        </w:tc>
      </w:tr>
      <w:tr xmlns:wp14="http://schemas.microsoft.com/office/word/2010/wordml" w:rsidRPr="00860289" w:rsidR="00771014" w:rsidTr="6F22C5E5" w14:paraId="37F3BB09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71014" w:rsidP="00771014" w:rsidRDefault="00771014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771014" w:rsidP="00771014" w:rsidRDefault="00771014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771014" w:rsidP="00771014" w:rsidRDefault="00771014" w14:paraId="3CF2D8B6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771014" w:rsidP="00771014" w:rsidRDefault="00771014" w14:paraId="01CA434F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podjęcia pracy zespołowej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5B2AA153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771014" w:rsidP="00771014" w:rsidRDefault="00771014" w14:paraId="2CC21B90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771014" w:rsidTr="6F22C5E5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71014" w:rsidP="00771014" w:rsidRDefault="00771014" w14:paraId="0FB78278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71014" w:rsidP="00771014" w:rsidRDefault="00771014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771014" w:rsidP="00771014" w:rsidRDefault="00771014" w14:paraId="1FC3994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71014" w:rsidP="00771014" w:rsidRDefault="00771014" w14:paraId="0562CB0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71014" w:rsidP="00771014" w:rsidRDefault="00771014" w14:paraId="34CE0A41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771014" w:rsidTr="6F22C5E5" w14:paraId="6739F672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71014" w:rsidP="00771014" w:rsidRDefault="00771014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C2607" w:rsidR="00771014" w:rsidP="00771014" w:rsidRDefault="00771014" w14:paraId="6841BE51" wp14:textId="77777777">
            <w:pPr>
              <w:pStyle w:val="Tekstpodstawowy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Rachunek prawdopodobieństwa. Zmienne losowe jednowymiarowe skokowe i ciągłe. Wybrane rozkłady zmiennych losowych. Twierdzenia graniczne i rozkłady statystyk z próby. Cechy estymatora i metody estymacji parametrów zmiennych losowych. Hipoteza statystyczna, weryfikacja hipotez i błędy   i II rodzaju. Hipotezy parametryczne i nieparametryczne. Zależność stochastyczna i korelacyjna, ocena wielkości i istotności współzależności. Analiza regresji. Modele liniowe stałe i sposoby ich rozwiązywania – analiza wariancji.</w:t>
            </w:r>
          </w:p>
          <w:p w:rsidRPr="009E71F1" w:rsidR="00771014" w:rsidP="00771014" w:rsidRDefault="00771014" w14:paraId="302A373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Prawdopodobieństwo warunkowe i całkowite. Opis statystyczny próby – parametry poziomu, zmienności i skośności. Konstruowanie i ocena precyzji przedziałów ufności. Rozkłady zmiennych losowych (Bernoullego, Poissona, normalny) – znaczenie dystrybuanty. Weryfikacja hipotez parametrycznych i nieparametrycznych – poznanie testów parametrycznych i nieparametrycznych. Ocena zależności (testy Chi-kwadrat, korelacja). Konstruowanie funkcji regresji i ocena jej dopasowania. Rozwiązywanie prostych i wieloczynnikowych modeli liniowych. Prezentacja zastosowania programu Excel do realizacji treści przedmiotu.</w:t>
            </w:r>
          </w:p>
        </w:tc>
      </w:tr>
      <w:tr xmlns:wp14="http://schemas.microsoft.com/office/word/2010/wordml" w:rsidR="00771014" w:rsidTr="6F22C5E5" w14:paraId="2A35B9B4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71014" w:rsidP="00771014" w:rsidRDefault="00771014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C2607" w:rsidR="00771014" w:rsidP="00771014" w:rsidRDefault="00771014" w14:paraId="25643AA7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</w:p>
          <w:p w:rsidRPr="009E71F1" w:rsidR="00771014" w:rsidP="00771014" w:rsidRDefault="00771014" w14:paraId="5A5E707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U1, U2, U3, U4, U5, K1 - kolokwia</w:t>
            </w:r>
          </w:p>
        </w:tc>
      </w:tr>
      <w:tr xmlns:wp14="http://schemas.microsoft.com/office/word/2010/wordml" w:rsidR="00771014" w:rsidTr="6F22C5E5" w14:paraId="6111EFA9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71014" w:rsidP="00771014" w:rsidRDefault="00771014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71014" w:rsidP="00771014" w:rsidRDefault="00771014" w14:paraId="688854A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Prace pisemne i egzamin</w:t>
            </w:r>
          </w:p>
        </w:tc>
      </w:tr>
      <w:tr xmlns:wp14="http://schemas.microsoft.com/office/word/2010/wordml" w:rsidR="00771014" w:rsidTr="6F22C5E5" w14:paraId="4D1DD0AB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771014" w:rsidP="00771014" w:rsidRDefault="00771014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771014" w:rsidP="00771014" w:rsidRDefault="00771014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71014" w:rsidP="7A5D690A" w:rsidRDefault="00771014" w14:paraId="7BB6EA93" wp14:textId="70E03C7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F22C5E5" w:rsidR="00771014">
              <w:rPr>
                <w:rFonts w:cs="Calibri" w:cstheme="minorAscii"/>
                <w:sz w:val="16"/>
                <w:szCs w:val="16"/>
              </w:rPr>
              <w:t>Kolokwium 30%, kolokwium 30%, egzamin 40% [każda z części tj. kolokwia i egzamin, musi być zaliczona na co najmniej 50%</w:t>
            </w:r>
            <w:r w:rsidRPr="6F22C5E5" w:rsidR="3E134BA2">
              <w:rPr>
                <w:rFonts w:cs="Calibri" w:cstheme="minorAscii"/>
                <w:sz w:val="16"/>
                <w:szCs w:val="16"/>
              </w:rPr>
              <w:t>)</w:t>
            </w:r>
          </w:p>
        </w:tc>
      </w:tr>
      <w:tr xmlns:wp14="http://schemas.microsoft.com/office/word/2010/wordml" w:rsidR="00771014" w:rsidTr="6F22C5E5" w14:paraId="4609574B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771014" w:rsidP="00771014" w:rsidRDefault="00771014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71014" w:rsidP="00771014" w:rsidRDefault="00771014" w14:paraId="454F56E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sala dydaktyczna, sala wykładowa, MS Teams</w:t>
            </w:r>
          </w:p>
        </w:tc>
      </w:tr>
      <w:tr xmlns:wp14="http://schemas.microsoft.com/office/word/2010/wordml" w:rsidR="00771014" w:rsidTr="6F22C5E5" w14:paraId="30AD3DB2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771014" w:rsidP="00771014" w:rsidRDefault="00771014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3962B6" w:rsidR="00771014" w:rsidP="00771014" w:rsidRDefault="00771014" w14:paraId="418CC46C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Olech W., Wieczorek M., 2012. Zastosowanie metod statystyki w doświadczalnictwie zootechnicznym. SGGW Warszawa</w:t>
            </w:r>
          </w:p>
          <w:p w:rsidRPr="003962B6" w:rsidR="00771014" w:rsidP="00771014" w:rsidRDefault="00771014" w14:paraId="51C77AFC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Jóźwiak J., Podgórki J. 1995. Statystyka od podstaw. PWE Warszawa</w:t>
            </w:r>
          </w:p>
          <w:p w:rsidRPr="003962B6" w:rsidR="00771014" w:rsidP="00771014" w:rsidRDefault="00771014" w14:paraId="515D7DD6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3962B6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3962B6">
              <w:rPr>
                <w:rFonts w:cstheme="minorHAnsi"/>
                <w:sz w:val="16"/>
                <w:szCs w:val="16"/>
              </w:rPr>
              <w:t>-Rokicka. H. 2005. Statystyka – Zbiór zadań. PWE Warszawa</w:t>
            </w:r>
          </w:p>
          <w:p w:rsidRPr="00582090" w:rsidR="00771014" w:rsidP="00771014" w:rsidRDefault="00771014" w14:paraId="63315001" wp14:textId="77777777">
            <w:pPr>
              <w:spacing w:line="240" w:lineRule="auto"/>
              <w:rPr>
                <w:sz w:val="16"/>
                <w:szCs w:val="16"/>
              </w:rPr>
            </w:pPr>
            <w:r w:rsidRPr="003962B6">
              <w:rPr>
                <w:rFonts w:cstheme="minorHAnsi"/>
                <w:sz w:val="16"/>
                <w:szCs w:val="16"/>
              </w:rPr>
              <w:t>Żuk B. 1989 Biometria stosowana  PWN Warszawa</w:t>
            </w:r>
          </w:p>
        </w:tc>
      </w:tr>
      <w:tr xmlns:wp14="http://schemas.microsoft.com/office/word/2010/wordml" w:rsidR="00771014" w:rsidTr="6F22C5E5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771014" w:rsidP="00771014" w:rsidRDefault="00771014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771014" w:rsidP="00771014" w:rsidRDefault="00771014" w14:paraId="62EBF3C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771014" w:rsidP="00771014" w:rsidRDefault="00771014" w14:paraId="6D98A12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771014" w:rsidP="00771014" w:rsidRDefault="00771014" w14:paraId="2946DB82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5997CC1D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52CDE14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5F2755A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074021" w:rsidR="00ED11F9">
              <w:rPr>
                <w:sz w:val="16"/>
                <w:szCs w:val="16"/>
              </w:rPr>
              <w:t>………. h</w:t>
            </w:r>
          </w:p>
        </w:tc>
      </w:tr>
      <w:tr xmlns:wp14="http://schemas.microsoft.com/office/word/2010/wordml" w:rsidRPr="00A87261" w:rsidR="00ED11F9" w:rsidTr="00074021" w14:paraId="0D4486D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695E4D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40C0A"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10FFD37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81019" w:rsidP="002C0CA5" w:rsidRDefault="00881019" w14:paraId="6B6993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81019" w:rsidP="002C0CA5" w:rsidRDefault="00881019" w14:paraId="3FE9F23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81019" w:rsidP="002C0CA5" w:rsidRDefault="00881019" w14:paraId="1F72F64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81019" w:rsidP="002C0CA5" w:rsidRDefault="00881019" w14:paraId="08CE6F9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A7F6F"/>
    <w:rsid w:val="002C0CA5"/>
    <w:rsid w:val="002C27E5"/>
    <w:rsid w:val="00310C74"/>
    <w:rsid w:val="00316977"/>
    <w:rsid w:val="00341D25"/>
    <w:rsid w:val="0036131B"/>
    <w:rsid w:val="003B680D"/>
    <w:rsid w:val="00444161"/>
    <w:rsid w:val="004C3EBF"/>
    <w:rsid w:val="004E2B34"/>
    <w:rsid w:val="004F1081"/>
    <w:rsid w:val="004F5168"/>
    <w:rsid w:val="004F5B8E"/>
    <w:rsid w:val="00577A24"/>
    <w:rsid w:val="005C4331"/>
    <w:rsid w:val="006674DC"/>
    <w:rsid w:val="006A0E32"/>
    <w:rsid w:val="006C766B"/>
    <w:rsid w:val="0072568B"/>
    <w:rsid w:val="00735F91"/>
    <w:rsid w:val="00771014"/>
    <w:rsid w:val="007C1F40"/>
    <w:rsid w:val="007C571E"/>
    <w:rsid w:val="007D736E"/>
    <w:rsid w:val="00837088"/>
    <w:rsid w:val="00860FAB"/>
    <w:rsid w:val="00881019"/>
    <w:rsid w:val="00896660"/>
    <w:rsid w:val="0089669C"/>
    <w:rsid w:val="008A26F1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74D91"/>
    <w:rsid w:val="00A77DEE"/>
    <w:rsid w:val="00AD35C7"/>
    <w:rsid w:val="00AE1E1E"/>
    <w:rsid w:val="00AE32F4"/>
    <w:rsid w:val="00B2721F"/>
    <w:rsid w:val="00B46F26"/>
    <w:rsid w:val="00B66508"/>
    <w:rsid w:val="00B66CBB"/>
    <w:rsid w:val="00CD0414"/>
    <w:rsid w:val="00D10B7D"/>
    <w:rsid w:val="00ED11F9"/>
    <w:rsid w:val="00EE4F54"/>
    <w:rsid w:val="00F00AA2"/>
    <w:rsid w:val="00F17173"/>
    <w:rsid w:val="00F40C0A"/>
    <w:rsid w:val="00FB2DB7"/>
    <w:rsid w:val="04481350"/>
    <w:rsid w:val="14F509B1"/>
    <w:rsid w:val="3E134BA2"/>
    <w:rsid w:val="44E8AAB0"/>
    <w:rsid w:val="6F22C5E5"/>
    <w:rsid w:val="7A5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A79A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8A26F1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8A26F1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8A26F1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11</revision>
  <lastPrinted>2019-03-18T08:34:00.0000000Z</lastPrinted>
  <dcterms:created xsi:type="dcterms:W3CDTF">2022-03-26T11:06:00.0000000Z</dcterms:created>
  <dcterms:modified xsi:type="dcterms:W3CDTF">2022-09-19T12:02:42.4076475Z</dcterms:modified>
</coreProperties>
</file>