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2C0CA5" w:rsidR="000A5E41" w:rsidP="000A5E41" w:rsidRDefault="000A5E41" w14:paraId="4CF70191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>Załączni</w:t>
      </w:r>
      <w:r>
        <w:rPr>
          <w:rFonts w:ascii="Times New Roman" w:hAnsi="Times New Roman" w:cs="Times New Roman"/>
          <w:i/>
          <w:sz w:val="16"/>
          <w:szCs w:val="16"/>
        </w:rPr>
        <w:t>k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nr </w:t>
      </w:r>
      <w:r>
        <w:rPr>
          <w:rFonts w:ascii="Times New Roman" w:hAnsi="Times New Roman" w:cs="Times New Roman"/>
          <w:i/>
          <w:sz w:val="16"/>
          <w:szCs w:val="16"/>
        </w:rPr>
        <w:t>1</w:t>
      </w:r>
      <w:r w:rsidRPr="002C0CA5">
        <w:rPr>
          <w:rFonts w:ascii="Times New Roman" w:hAnsi="Times New Roman" w:cs="Times New Roman"/>
          <w:i/>
          <w:sz w:val="16"/>
          <w:szCs w:val="16"/>
        </w:rPr>
        <w:t xml:space="preserve"> do Uchwały nr </w:t>
      </w:r>
      <w:r w:rsidR="006A3B68">
        <w:rPr>
          <w:rFonts w:ascii="Times New Roman" w:hAnsi="Times New Roman" w:cs="Times New Roman"/>
          <w:i/>
          <w:sz w:val="16"/>
          <w:szCs w:val="16"/>
        </w:rPr>
        <w:t xml:space="preserve">76-2020/2021 </w:t>
      </w:r>
      <w:r>
        <w:rPr>
          <w:rFonts w:ascii="Times New Roman" w:hAnsi="Times New Roman" w:cs="Times New Roman"/>
          <w:i/>
          <w:sz w:val="16"/>
          <w:szCs w:val="16"/>
        </w:rPr>
        <w:t xml:space="preserve">z dnia </w:t>
      </w:r>
      <w:r w:rsidR="006A3B68">
        <w:rPr>
          <w:rFonts w:ascii="Times New Roman" w:hAnsi="Times New Roman" w:cs="Times New Roman"/>
          <w:i/>
          <w:sz w:val="16"/>
          <w:szCs w:val="16"/>
        </w:rPr>
        <w:t>22.02.</w:t>
      </w:r>
      <w:r>
        <w:rPr>
          <w:rFonts w:ascii="Times New Roman" w:hAnsi="Times New Roman" w:cs="Times New Roman"/>
          <w:i/>
          <w:sz w:val="16"/>
          <w:szCs w:val="16"/>
        </w:rPr>
        <w:t>2021  r.</w:t>
      </w:r>
    </w:p>
    <w:p xmlns:wp14="http://schemas.microsoft.com/office/word/2010/wordml" w:rsidR="000A5E41" w:rsidP="000A5E41" w:rsidRDefault="000A5E41" w14:paraId="4E337E40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w sprawie wytycznych dla tworzenia i zmian programów studiów pierwszego stopnia, drugiego stopnia </w:t>
      </w:r>
    </w:p>
    <w:p xmlns:wp14="http://schemas.microsoft.com/office/word/2010/wordml" w:rsidRPr="002C0CA5" w:rsidR="000A5E41" w:rsidP="000A5E41" w:rsidRDefault="000A5E41" w14:paraId="19906A8E" wp14:textId="77777777">
      <w:pPr>
        <w:spacing w:line="240" w:lineRule="auto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2C0CA5">
        <w:rPr>
          <w:rFonts w:ascii="Times New Roman" w:hAnsi="Times New Roman" w:cs="Times New Roman"/>
          <w:i/>
          <w:sz w:val="16"/>
          <w:szCs w:val="16"/>
        </w:rPr>
        <w:t xml:space="preserve">oraz jednolitych studiów magisterskich rozpoczynających się od roku akademickiego </w:t>
      </w:r>
      <w:r>
        <w:rPr>
          <w:rFonts w:ascii="Times New Roman" w:hAnsi="Times New Roman" w:cs="Times New Roman"/>
          <w:i/>
          <w:sz w:val="16"/>
          <w:szCs w:val="16"/>
        </w:rPr>
        <w:t>2021</w:t>
      </w:r>
      <w:r w:rsidRPr="002C0CA5">
        <w:rPr>
          <w:rFonts w:ascii="Times New Roman" w:hAnsi="Times New Roman" w:cs="Times New Roman"/>
          <w:i/>
          <w:sz w:val="16"/>
          <w:szCs w:val="16"/>
        </w:rPr>
        <w:t>/202</w:t>
      </w:r>
      <w:r>
        <w:rPr>
          <w:rFonts w:ascii="Times New Roman" w:hAnsi="Times New Roman" w:cs="Times New Roman"/>
          <w:i/>
          <w:sz w:val="16"/>
          <w:szCs w:val="16"/>
        </w:rPr>
        <w:t>2</w:t>
      </w:r>
      <w:r w:rsidRPr="002C0CA5">
        <w:rPr>
          <w:rFonts w:ascii="Times New Roman" w:hAnsi="Times New Roman" w:cs="Times New Roman"/>
          <w:i/>
          <w:sz w:val="16"/>
          <w:szCs w:val="16"/>
        </w:rPr>
        <w:t>.</w:t>
      </w:r>
    </w:p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43EA719B" w14:paraId="3C999EF4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C41B15" w:rsidR="00CD0414" w:rsidP="00417454" w:rsidRDefault="002171FF" w14:paraId="3B9C7537" wp14:textId="77777777">
            <w:pPr>
              <w:spacing w:line="240" w:lineRule="auto"/>
              <w:rPr>
                <w:b/>
                <w:sz w:val="28"/>
                <w:szCs w:val="28"/>
                <w:vertAlign w:val="superscript"/>
              </w:rPr>
            </w:pPr>
            <w:r>
              <w:rPr>
                <w:b/>
                <w:sz w:val="28"/>
                <w:szCs w:val="28"/>
                <w:vertAlign w:val="superscript"/>
              </w:rPr>
              <w:t>Embriologia i histologia zwierząt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BD7366" w14:paraId="2598DEE6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</w:tr>
      <w:tr xmlns:wp14="http://schemas.microsoft.com/office/word/2010/wordml" w:rsidRPr="00325891" w:rsidR="00CD0414" w:rsidTr="43EA719B" w14:paraId="0A6B54D2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C41B15" w:rsidR="00CD0414" w:rsidP="00417454" w:rsidRDefault="00BC3ED1" w14:paraId="0723B0FF" wp14:textId="77777777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C41B15">
              <w:rPr>
                <w:bCs/>
                <w:sz w:val="16"/>
                <w:szCs w:val="16"/>
                <w:lang w:val="en-US"/>
              </w:rPr>
              <w:t>Embryology and histology of animals</w:t>
            </w:r>
          </w:p>
        </w:tc>
      </w:tr>
      <w:tr xmlns:wp14="http://schemas.microsoft.com/office/word/2010/wordml" w:rsidR="00CD0414" w:rsidTr="43EA719B" w14:paraId="1EBC05B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987BA5" w14:paraId="15667E3A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</w:p>
        </w:tc>
      </w:tr>
      <w:tr xmlns:wp14="http://schemas.microsoft.com/office/word/2010/wordml" w:rsidR="00CD0414" w:rsidTr="43EA719B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43EA719B" w14:paraId="78546C4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07BBF" w14:paraId="02EB378F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07BBF" w14:paraId="6A05A809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CD0414" w:rsidTr="43EA719B" w14:paraId="21D76D82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0F694A" w14:paraId="730A21AC" wp14:textId="77777777">
            <w:pPr>
              <w:spacing w:line="240" w:lineRule="auto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6C766B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663D67" w14:paraId="16CBB6E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>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0F694A" w14:paraId="5BF718E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 w:rsidRPr="00CD0414">
              <w:rPr>
                <w:bCs/>
                <w:sz w:val="16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0F694A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0F694A" w14:paraId="2DBEB67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20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43EA719B" w14:paraId="5A5629BA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5A39BBE3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41C8F396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21</w:t>
            </w:r>
            <w:r w:rsidRPr="008C5679" w:rsidR="000F694A">
              <w:rPr>
                <w:sz w:val="16"/>
                <w:szCs w:val="16"/>
              </w:rPr>
              <w:t>/</w:t>
            </w:r>
            <w:r w:rsidRPr="008C5679">
              <w:rPr>
                <w:sz w:val="16"/>
                <w:szCs w:val="16"/>
              </w:rPr>
              <w:t>20</w:t>
            </w:r>
            <w:r w:rsidR="000F694A">
              <w:rPr>
                <w:sz w:val="16"/>
                <w:szCs w:val="16"/>
              </w:rPr>
              <w:t>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7366DD" w14:paraId="3CF8EB72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bookmarkStart w:name="_GoBack" w:id="0"/>
            <w:r>
              <w:rPr>
                <w:b/>
                <w:sz w:val="16"/>
                <w:szCs w:val="16"/>
              </w:rPr>
              <w:t>WHBIOZ-</w:t>
            </w:r>
            <w:r w:rsidR="00987BA5">
              <w:rPr>
                <w:b/>
                <w:sz w:val="16"/>
                <w:szCs w:val="16"/>
              </w:rPr>
              <w:t>ZT-1S</w:t>
            </w:r>
            <w:r>
              <w:rPr>
                <w:b/>
                <w:sz w:val="16"/>
                <w:szCs w:val="16"/>
              </w:rPr>
              <w:t>-01Z-</w:t>
            </w:r>
            <w:r w:rsidR="00663D67">
              <w:rPr>
                <w:b/>
                <w:sz w:val="16"/>
                <w:szCs w:val="16"/>
              </w:rPr>
              <w:t>06_21</w:t>
            </w:r>
            <w:bookmarkEnd w:id="0"/>
          </w:p>
        </w:tc>
      </w:tr>
      <w:tr xmlns:wp14="http://schemas.microsoft.com/office/word/2010/wordml" w:rsidRPr="00CD0414" w:rsidR="00ED11F9" w:rsidTr="43EA719B" w14:paraId="72A3D3EC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0D0B940D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43EA719B" w14:paraId="2BBE018B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663D67" w14:paraId="01D42BEC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Dr </w:t>
            </w:r>
            <w:r w:rsidR="00C41B15">
              <w:rPr>
                <w:b/>
                <w:bCs/>
                <w:sz w:val="16"/>
                <w:szCs w:val="16"/>
              </w:rPr>
              <w:t>inż</w:t>
            </w:r>
            <w:r>
              <w:rPr>
                <w:b/>
                <w:bCs/>
                <w:sz w:val="16"/>
                <w:szCs w:val="16"/>
              </w:rPr>
              <w:t xml:space="preserve">. </w:t>
            </w:r>
            <w:r w:rsidR="00C41B15">
              <w:rPr>
                <w:b/>
                <w:bCs/>
                <w:sz w:val="16"/>
                <w:szCs w:val="16"/>
              </w:rPr>
              <w:t>Magdalena Fajkowska</w:t>
            </w:r>
          </w:p>
        </w:tc>
      </w:tr>
      <w:tr xmlns:wp14="http://schemas.microsoft.com/office/word/2010/wordml" w:rsidR="00ED11F9" w:rsidTr="43EA719B" w14:paraId="61071BFF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C74FC35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C41B15" w14:paraId="03ADEAE1" wp14:textId="18402E63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65D5B372" w:rsidR="4E83B98E">
              <w:rPr>
                <w:b w:val="1"/>
                <w:bCs w:val="1"/>
                <w:sz w:val="16"/>
                <w:szCs w:val="16"/>
              </w:rPr>
              <w:t>d</w:t>
            </w:r>
            <w:r w:rsidRPr="65D5B372" w:rsidR="2C0DE32C">
              <w:rPr>
                <w:b w:val="1"/>
                <w:bCs w:val="1"/>
                <w:sz w:val="16"/>
                <w:szCs w:val="16"/>
              </w:rPr>
              <w:t xml:space="preserve">r </w:t>
            </w:r>
            <w:r w:rsidRPr="65D5B372" w:rsidR="11CDA11F">
              <w:rPr>
                <w:b w:val="1"/>
                <w:bCs w:val="1"/>
                <w:sz w:val="16"/>
                <w:szCs w:val="16"/>
              </w:rPr>
              <w:t>inż.</w:t>
            </w:r>
            <w:r w:rsidRPr="65D5B372" w:rsidR="102AD8DE">
              <w:rPr>
                <w:b w:val="1"/>
                <w:bCs w:val="1"/>
                <w:sz w:val="16"/>
                <w:szCs w:val="16"/>
              </w:rPr>
              <w:t xml:space="preserve"> </w:t>
            </w:r>
            <w:r w:rsidRPr="65D5B372" w:rsidR="00C41B15">
              <w:rPr>
                <w:b w:val="1"/>
                <w:bCs w:val="1"/>
                <w:sz w:val="16"/>
                <w:szCs w:val="16"/>
              </w:rPr>
              <w:t xml:space="preserve">Magdalena Fajkowska, </w:t>
            </w:r>
            <w:r w:rsidRPr="65D5B372" w:rsidR="4AC40AEE">
              <w:rPr>
                <w:b w:val="1"/>
                <w:bCs w:val="1"/>
                <w:sz w:val="16"/>
                <w:szCs w:val="16"/>
              </w:rPr>
              <w:t xml:space="preserve">dr </w:t>
            </w:r>
            <w:r w:rsidRPr="65D5B372" w:rsidR="00C41B15">
              <w:rPr>
                <w:b w:val="1"/>
                <w:bCs w:val="1"/>
                <w:sz w:val="16"/>
                <w:szCs w:val="16"/>
              </w:rPr>
              <w:t>Małgorzata Rzepkowska,</w:t>
            </w:r>
            <w:r w:rsidRPr="65D5B372" w:rsidR="7F428390">
              <w:rPr>
                <w:b w:val="1"/>
                <w:bCs w:val="1"/>
                <w:sz w:val="16"/>
                <w:szCs w:val="16"/>
              </w:rPr>
              <w:t xml:space="preserve"> </w:t>
            </w:r>
            <w:r w:rsidRPr="65D5B372" w:rsidR="13A41427">
              <w:rPr>
                <w:b w:val="1"/>
                <w:bCs w:val="1"/>
                <w:sz w:val="16"/>
                <w:szCs w:val="16"/>
              </w:rPr>
              <w:t>dr</w:t>
            </w:r>
            <w:r w:rsidRPr="65D5B372" w:rsidR="3E375E91">
              <w:rPr>
                <w:b w:val="1"/>
                <w:bCs w:val="1"/>
                <w:sz w:val="16"/>
                <w:szCs w:val="16"/>
              </w:rPr>
              <w:t xml:space="preserve"> inż.</w:t>
            </w:r>
            <w:r w:rsidRPr="65D5B372" w:rsidR="13A41427">
              <w:rPr>
                <w:b w:val="1"/>
                <w:bCs w:val="1"/>
                <w:sz w:val="16"/>
                <w:szCs w:val="16"/>
              </w:rPr>
              <w:t xml:space="preserve"> Karolina Wnęk-Auguścik, </w:t>
            </w:r>
            <w:r w:rsidRPr="65D5B372" w:rsidR="7F428390">
              <w:rPr>
                <w:b w:val="1"/>
                <w:bCs w:val="1"/>
                <w:sz w:val="16"/>
                <w:szCs w:val="16"/>
              </w:rPr>
              <w:t>dr</w:t>
            </w:r>
            <w:r w:rsidRPr="65D5B372" w:rsidR="00C41B15">
              <w:rPr>
                <w:b w:val="1"/>
                <w:bCs w:val="1"/>
                <w:sz w:val="16"/>
                <w:szCs w:val="16"/>
              </w:rPr>
              <w:t xml:space="preserve"> </w:t>
            </w:r>
            <w:r w:rsidRPr="65D5B372" w:rsidR="67076E65">
              <w:rPr>
                <w:b w:val="1"/>
                <w:bCs w:val="1"/>
                <w:sz w:val="16"/>
                <w:szCs w:val="16"/>
              </w:rPr>
              <w:t xml:space="preserve">inż. </w:t>
            </w:r>
            <w:r w:rsidRPr="65D5B372" w:rsidR="00C41B15">
              <w:rPr>
                <w:b w:val="1"/>
                <w:bCs w:val="1"/>
                <w:sz w:val="16"/>
                <w:szCs w:val="16"/>
              </w:rPr>
              <w:t>Robert Kasprzak</w:t>
            </w:r>
            <w:r w:rsidRPr="65D5B372" w:rsidR="4C9F9768">
              <w:rPr>
                <w:b w:val="1"/>
                <w:bCs w:val="1"/>
                <w:sz w:val="16"/>
                <w:szCs w:val="16"/>
              </w:rPr>
              <w:t>, mgr Julia Janusz</w:t>
            </w:r>
          </w:p>
        </w:tc>
      </w:tr>
      <w:tr xmlns:wp14="http://schemas.microsoft.com/office/word/2010/wordml" w:rsidR="00C41B15" w:rsidTr="43EA719B" w14:paraId="6FAB9C2B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41B15" w:rsidP="00C41B15" w:rsidRDefault="00C41B15" w14:paraId="42BFD4F1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DC547A" w:rsidR="00C41B15" w:rsidP="00C41B15" w:rsidRDefault="00C41B15" w14:paraId="7A695AC9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1DB27A1">
              <w:rPr>
                <w:rFonts w:cs="Arial"/>
                <w:b/>
                <w:bCs/>
                <w:sz w:val="16"/>
                <w:szCs w:val="16"/>
              </w:rPr>
              <w:t>Cele przedmiotu:</w:t>
            </w:r>
            <w:r w:rsidRPr="11DB27A1">
              <w:rPr>
                <w:rFonts w:cs="Arial"/>
                <w:sz w:val="16"/>
                <w:szCs w:val="16"/>
              </w:rPr>
              <w:t xml:space="preserve"> Zapoznanie studentów z mechanizmami kształtowania się organizmu zwierzęcego w czasie embriogenezy, poznanie zasadniczych procesów regulacji rozwoju osobniczego, przebiegu organogenezy oraz podstawowych problemów </w:t>
            </w:r>
            <w:proofErr w:type="spellStart"/>
            <w:r w:rsidRPr="11DB27A1">
              <w:rPr>
                <w:rFonts w:cs="Arial"/>
                <w:sz w:val="16"/>
                <w:szCs w:val="16"/>
              </w:rPr>
              <w:t>placentologii</w:t>
            </w:r>
            <w:proofErr w:type="spellEnd"/>
            <w:r w:rsidRPr="11DB27A1">
              <w:rPr>
                <w:rFonts w:cs="Arial"/>
                <w:sz w:val="16"/>
                <w:szCs w:val="16"/>
              </w:rPr>
              <w:t>. Studenci poznają budowę histologiczną poszczególnych tkanek i narządów organizmów zwierzęcych, jak również podstawowe techniki badań histologicznych.</w:t>
            </w:r>
          </w:p>
          <w:p w:rsidRPr="00582090" w:rsidR="00C41B15" w:rsidP="00C41B15" w:rsidRDefault="00C41B15" w14:paraId="3E044F2A" wp14:textId="77777777">
            <w:pPr>
              <w:spacing w:line="240" w:lineRule="auto"/>
              <w:rPr>
                <w:sz w:val="16"/>
                <w:szCs w:val="16"/>
              </w:rPr>
            </w:pPr>
            <w:r w:rsidRPr="00DC547A">
              <w:rPr>
                <w:rFonts w:cs="Arial"/>
                <w:b/>
                <w:sz w:val="16"/>
                <w:szCs w:val="16"/>
              </w:rPr>
              <w:t>Opis zajęć:</w:t>
            </w:r>
            <w:r w:rsidRPr="00DC547A">
              <w:rPr>
                <w:rFonts w:cs="Arial"/>
                <w:sz w:val="16"/>
                <w:szCs w:val="16"/>
              </w:rPr>
              <w:t xml:space="preserve"> Kształtowanie i dojrzewanie komórek rozrodczych, przebieg spermatogenezy i oogenezy. </w:t>
            </w:r>
            <w:proofErr w:type="spellStart"/>
            <w:r w:rsidRPr="00DC547A">
              <w:rPr>
                <w:rFonts w:cs="Arial"/>
                <w:sz w:val="16"/>
                <w:szCs w:val="16"/>
              </w:rPr>
              <w:t>Kapacytacja</w:t>
            </w:r>
            <w:proofErr w:type="spellEnd"/>
            <w:r w:rsidRPr="00DC547A">
              <w:rPr>
                <w:rFonts w:cs="Arial"/>
                <w:sz w:val="16"/>
                <w:szCs w:val="16"/>
              </w:rPr>
              <w:t xml:space="preserve">, zapłodnienie, </w:t>
            </w:r>
            <w:proofErr w:type="spellStart"/>
            <w:r w:rsidRPr="00DC547A">
              <w:rPr>
                <w:rFonts w:cs="Arial"/>
                <w:sz w:val="16"/>
                <w:szCs w:val="16"/>
              </w:rPr>
              <w:t>przedjądrza</w:t>
            </w:r>
            <w:proofErr w:type="spellEnd"/>
            <w:r w:rsidRPr="00DC547A">
              <w:rPr>
                <w:rFonts w:cs="Arial"/>
                <w:sz w:val="16"/>
                <w:szCs w:val="16"/>
              </w:rPr>
              <w:t xml:space="preserve">, kariogamia, aktywacja jaja. Typy bruzdkowania i ich mechanizmy, efekt matczyny, ekspresja genomu zarodka. Gastrulacja u płazów, ptaków i ssaków, ruchy morfogenetyczne, indukcja morfologiczna, tworzenie się narządów pierwotnych. Tworzenie się błon płodowych, implantacja. Organogeneza u różnych grup systematycznych; determinacja płci zarodka. Cytologia. Tkanka nabłonkowa. Tkanka łączna. Krew i limfa. Tkanka mięśniowa. Tkanka nerwowa. Analiza preparatów histologicznych z poszczególnych rodzajów tkanek. Techniki histologiczne, histochemiczne i immunohistochemiczne. Procedura zatapiania wycinków utrwalonych tkanek w parafinie, sposoby otrzymywania parafinowych skrawków. Techniki </w:t>
            </w:r>
            <w:proofErr w:type="spellStart"/>
            <w:r w:rsidRPr="00DC547A">
              <w:rPr>
                <w:rFonts w:cs="Arial"/>
                <w:sz w:val="16"/>
                <w:szCs w:val="16"/>
              </w:rPr>
              <w:t>barwień</w:t>
            </w:r>
            <w:proofErr w:type="spellEnd"/>
            <w:r w:rsidRPr="00DC547A">
              <w:rPr>
                <w:rFonts w:cs="Arial"/>
                <w:sz w:val="16"/>
                <w:szCs w:val="16"/>
              </w:rPr>
              <w:t xml:space="preserve"> histologicznych. Mikroskopowa analiza obrazu</w:t>
            </w:r>
            <w:r w:rsidR="002F1A5A">
              <w:rPr>
                <w:rFonts w:cs="Arial"/>
                <w:sz w:val="16"/>
                <w:szCs w:val="16"/>
              </w:rPr>
              <w:t>.</w:t>
            </w:r>
          </w:p>
        </w:tc>
      </w:tr>
      <w:tr xmlns:wp14="http://schemas.microsoft.com/office/word/2010/wordml" w:rsidRPr="00E31A6B" w:rsidR="00C41B15" w:rsidTr="43EA719B" w14:paraId="70A23BE1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41B15" w:rsidP="00C41B15" w:rsidRDefault="00C41B15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41B15" w:rsidP="00C41B15" w:rsidRDefault="00C41B15" w14:paraId="3042A0CB" wp14:textId="760E9641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43EA719B" w:rsidR="00C41B15">
              <w:rPr>
                <w:sz w:val="16"/>
                <w:szCs w:val="16"/>
              </w:rPr>
              <w:t>wykłady</w:t>
            </w:r>
            <w:r w:rsidRPr="43EA719B" w:rsidR="00C41B15">
              <w:rPr>
                <w:sz w:val="16"/>
                <w:szCs w:val="16"/>
              </w:rPr>
              <w:t>; l</w:t>
            </w:r>
            <w:r w:rsidRPr="43EA719B" w:rsidR="00C41B15">
              <w:rPr>
                <w:sz w:val="16"/>
                <w:szCs w:val="16"/>
              </w:rPr>
              <w:t>iczba</w:t>
            </w:r>
            <w:r w:rsidRPr="43EA719B" w:rsidR="00C41B15">
              <w:rPr>
                <w:sz w:val="16"/>
                <w:szCs w:val="16"/>
              </w:rPr>
              <w:t xml:space="preserve"> godzin</w:t>
            </w:r>
            <w:r w:rsidRPr="43EA719B" w:rsidR="00C41B15">
              <w:rPr>
                <w:sz w:val="16"/>
                <w:szCs w:val="16"/>
              </w:rPr>
              <w:t xml:space="preserve"> 15</w:t>
            </w:r>
            <w:r w:rsidRPr="43EA719B" w:rsidR="00C41B15">
              <w:rPr>
                <w:sz w:val="16"/>
                <w:szCs w:val="16"/>
              </w:rPr>
              <w:t xml:space="preserve">;  </w:t>
            </w:r>
          </w:p>
          <w:p w:rsidRPr="00582090" w:rsidR="00C41B15" w:rsidP="00C41B15" w:rsidRDefault="00C41B15" w14:paraId="36EB5A94" wp14:textId="439006D8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43EA719B" w:rsidR="00C41B15">
              <w:rPr>
                <w:sz w:val="16"/>
                <w:szCs w:val="16"/>
              </w:rPr>
              <w:t xml:space="preserve">ćwiczenia </w:t>
            </w:r>
            <w:r w:rsidRPr="43EA719B" w:rsidR="00C41B15">
              <w:rPr>
                <w:sz w:val="16"/>
                <w:szCs w:val="16"/>
              </w:rPr>
              <w:t>laboratoryjne</w:t>
            </w:r>
            <w:r w:rsidRPr="43EA719B" w:rsidR="00C41B15">
              <w:rPr>
                <w:sz w:val="16"/>
                <w:szCs w:val="16"/>
              </w:rPr>
              <w:t>; l</w:t>
            </w:r>
            <w:r w:rsidRPr="43EA719B" w:rsidR="00C41B15">
              <w:rPr>
                <w:sz w:val="16"/>
                <w:szCs w:val="16"/>
              </w:rPr>
              <w:t>iczba</w:t>
            </w:r>
            <w:r w:rsidRPr="43EA719B" w:rsidR="00C41B15">
              <w:rPr>
                <w:sz w:val="16"/>
                <w:szCs w:val="16"/>
              </w:rPr>
              <w:t xml:space="preserve"> godzin</w:t>
            </w:r>
            <w:r w:rsidRPr="43EA719B" w:rsidR="00C41B15">
              <w:rPr>
                <w:sz w:val="16"/>
                <w:szCs w:val="16"/>
              </w:rPr>
              <w:t xml:space="preserve"> 30</w:t>
            </w:r>
            <w:r w:rsidRPr="43EA719B" w:rsidR="00C41B15">
              <w:rPr>
                <w:sz w:val="16"/>
                <w:szCs w:val="16"/>
              </w:rPr>
              <w:t xml:space="preserve">;  </w:t>
            </w:r>
          </w:p>
          <w:p w:rsidRPr="00BD2417" w:rsidR="00C41B15" w:rsidP="00C41B15" w:rsidRDefault="00C41B15" w14:paraId="0E27B00A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C41B15" w:rsidTr="43EA719B" w14:paraId="1A16809A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41B15" w:rsidP="00C41B15" w:rsidRDefault="00C41B15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41B15" w:rsidP="00C41B15" w:rsidRDefault="00F63005" w14:paraId="7DC453C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11DB27A1">
              <w:rPr>
                <w:rFonts w:cs="Arial"/>
                <w:sz w:val="16"/>
                <w:szCs w:val="16"/>
              </w:rPr>
              <w:t>Wykład, dyskusja, doświadczenie/eksperyment, studium przypadku, konsultacje</w:t>
            </w:r>
          </w:p>
        </w:tc>
      </w:tr>
      <w:tr xmlns:wp14="http://schemas.microsoft.com/office/word/2010/wordml" w:rsidRPr="00E31A6B" w:rsidR="00C41B15" w:rsidTr="43EA719B" w14:paraId="7BC40FB3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C41B15" w:rsidP="00C41B15" w:rsidRDefault="00C41B15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C41B15" w:rsidP="00C41B15" w:rsidRDefault="00C41B15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60061E4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C41B15" w:rsidP="00C41B15" w:rsidRDefault="00F63005" w14:paraId="083AA60A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F63005">
              <w:rPr>
                <w:sz w:val="16"/>
                <w:szCs w:val="16"/>
              </w:rPr>
              <w:t>Znajomość podstawowych informacji dotyczących cytologii, anatomii kręgowców oraz zoologii</w:t>
            </w:r>
          </w:p>
          <w:p w:rsidRPr="00582090" w:rsidR="00C41B15" w:rsidP="00C41B15" w:rsidRDefault="00C41B15" w14:paraId="44EAFD9C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860289" w:rsidR="00C41B15" w:rsidTr="43EA719B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C41B15" w:rsidP="00C41B15" w:rsidRDefault="00C41B15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C41B15" w:rsidTr="43EA719B" w14:paraId="07485102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C41B15" w:rsidP="00C41B15" w:rsidRDefault="00C41B15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3D61" w:rsidR="00C41B15" w:rsidP="00C41B15" w:rsidRDefault="00C41B15" w14:paraId="1511B5E0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mechanizmy powstawania komórek płciowych, zapłodnienia oraz rozwoju zarodków zwierząt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3169166E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K_WO3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18F999B5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41B15" w:rsidTr="43EA719B" w14:paraId="1A868F74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41B15" w:rsidP="00C41B15" w:rsidRDefault="00C41B15" w14:paraId="4B94D5A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3D61" w:rsidR="00C41B15" w:rsidP="00C41B15" w:rsidRDefault="00C41B15" w14:paraId="1E03111B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budowę histologiczną tkanek i narządów zwierząt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3FB2513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K_W03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7144751B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41B15" w:rsidTr="43EA719B" w14:paraId="3DEEC669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3656B9A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45FB0818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049F31CB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53128261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62486C05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C41B15" w:rsidTr="43EA719B" w14:paraId="4101652C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4B99056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1299C43A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4DDBEF00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3461D779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3CF2D8B6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C41B15" w:rsidTr="43EA719B" w14:paraId="717D25C6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C41B15" w:rsidP="00C41B15" w:rsidRDefault="00C41B15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C41B15" w:rsidP="00C41B15" w:rsidRDefault="00C41B15" w14:paraId="0FB78278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3D61" w:rsidR="00C41B15" w:rsidP="00C41B15" w:rsidRDefault="00C41B15" w14:paraId="7E14A861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wykonać i zinterpretować preparaty histologiczne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2A4E307F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78E884CA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41B15" w:rsidTr="43EA719B" w14:paraId="20CE0C8F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41B15" w:rsidP="00C41B15" w:rsidRDefault="00C41B15" w14:paraId="1FC3994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3D61" w:rsidR="00C41B15" w:rsidP="00C41B15" w:rsidRDefault="00C41B15" w14:paraId="5BE02C78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dobrać podstawowe techniki histologiczne do materiału badawczego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239567E4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7842F596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41B15" w:rsidTr="43EA719B" w14:paraId="6370EC55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0562CB0E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4FA80DBE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3D61" w:rsidR="00C41B15" w:rsidP="00C41B15" w:rsidRDefault="00C41B15" w14:paraId="680A8C33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>wykonać podstawowe analizy histologiczne w laboratoriach diagnostycznych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4251CC08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K_U03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2CC21B90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C41B15" w:rsidTr="43EA719B" w14:paraId="34CE0A41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62EBF3C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6D98A12B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2946DB82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5997CC1D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110FFD37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C41B15" w:rsidTr="43EA719B" w14:paraId="721451E3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C41B15" w:rsidP="00C41B15" w:rsidRDefault="00C41B15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C41B15" w:rsidP="00C41B15" w:rsidRDefault="00C41B15" w14:paraId="6B699379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453D61" w:rsidR="00C41B15" w:rsidP="00C41B15" w:rsidRDefault="00C41B15" w14:paraId="6E5587BC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E905EF">
              <w:rPr>
                <w:rFonts w:cstheme="minorHAnsi"/>
                <w:sz w:val="18"/>
                <w:szCs w:val="18"/>
              </w:rPr>
              <w:t xml:space="preserve"> dokształcania się i samodoskonalenia w zakresie studiowanego kierunku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0A428CB4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K_K02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860289" w:rsidR="00C41B15" w:rsidP="00C41B15" w:rsidRDefault="00C41B15" w14:paraId="649841BE" wp14:textId="77777777">
            <w:pPr>
              <w:spacing w:line="240" w:lineRule="auto"/>
              <w:rPr>
                <w:bCs/>
                <w:sz w:val="20"/>
                <w:szCs w:val="20"/>
              </w:rPr>
            </w:pPr>
            <w:r w:rsidRPr="00E905EF">
              <w:rPr>
                <w:rFonts w:cstheme="minorHAnsi"/>
                <w:bCs/>
                <w:sz w:val="18"/>
                <w:szCs w:val="18"/>
              </w:rPr>
              <w:t>1</w:t>
            </w:r>
          </w:p>
        </w:tc>
      </w:tr>
      <w:tr xmlns:wp14="http://schemas.microsoft.com/office/word/2010/wordml" w:rsidRPr="00860289" w:rsidR="00C41B15" w:rsidTr="43EA719B" w14:paraId="3FE9F23F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C41B15" w:rsidP="00C41B15" w:rsidRDefault="00C41B15" w14:paraId="1F72F646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08CE6F9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C41B15" w:rsidP="00C41B15" w:rsidRDefault="00C41B15" w14:paraId="61CDCEAD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6BB9E253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23DE523C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C41B15" w:rsidTr="43EA719B" w14:paraId="52E56223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07547A01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5043CB0F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C41B15" w:rsidP="00C41B15" w:rsidRDefault="00C41B15" w14:paraId="07459315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6537F28F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6DFB9E20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Pr="00860289" w:rsidR="00C41B15" w:rsidTr="43EA719B" w14:paraId="70DF9E56" wp14:textId="77777777">
        <w:trPr>
          <w:trHeight w:val="340"/>
        </w:trPr>
        <w:tc>
          <w:tcPr>
            <w:tcW w:w="177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453D61" w:rsidR="00C41B15" w:rsidP="00C41B15" w:rsidRDefault="00C41B15" w14:paraId="44E871BC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="00C41B15" w:rsidP="00C41B15" w:rsidRDefault="00C41B15" w14:paraId="144A5D23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C41B15" w:rsidP="00C41B15" w:rsidRDefault="00C41B15" w14:paraId="738610EB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637805D2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C41B15" w:rsidP="00C41B15" w:rsidRDefault="00C41B15" w14:paraId="463F29E8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C41B15" w:rsidTr="43EA719B" w14:paraId="7214549E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41B15" w:rsidP="00C41B15" w:rsidRDefault="00C41B15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9E71F1" w:rsidR="00C41B15" w:rsidP="00C41B15" w:rsidRDefault="00C41B15" w14:paraId="6B6B6F8A" wp14:textId="2DE45025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113964E" w:rsidR="00C41B15">
              <w:rPr>
                <w:rFonts w:cs="Calibri" w:cstheme="minorAscii"/>
                <w:sz w:val="18"/>
                <w:szCs w:val="18"/>
              </w:rPr>
              <w:t xml:space="preserve">Kształtowanie i dojrzewanie komórek rozrodczych, przebieg spermatogenezy i oogenezy. </w:t>
            </w:r>
            <w:proofErr w:type="spellStart"/>
            <w:r w:rsidRPr="7113964E" w:rsidR="00C41B15">
              <w:rPr>
                <w:rFonts w:cs="Calibri" w:cstheme="minorAscii"/>
                <w:sz w:val="18"/>
                <w:szCs w:val="18"/>
              </w:rPr>
              <w:t>Kapacytacja</w:t>
            </w:r>
            <w:proofErr w:type="spellEnd"/>
            <w:r w:rsidRPr="7113964E" w:rsidR="00C41B15">
              <w:rPr>
                <w:rFonts w:cs="Calibri" w:cstheme="minorAscii"/>
                <w:sz w:val="18"/>
                <w:szCs w:val="18"/>
              </w:rPr>
              <w:t xml:space="preserve">, zapłodnienie, </w:t>
            </w:r>
            <w:proofErr w:type="spellStart"/>
            <w:r w:rsidRPr="7113964E" w:rsidR="00C41B15">
              <w:rPr>
                <w:rFonts w:cs="Calibri" w:cstheme="minorAscii"/>
                <w:sz w:val="18"/>
                <w:szCs w:val="18"/>
              </w:rPr>
              <w:t>przedjądrza</w:t>
            </w:r>
            <w:proofErr w:type="spellEnd"/>
            <w:r w:rsidRPr="7113964E" w:rsidR="00C41B15">
              <w:rPr>
                <w:rFonts w:cs="Calibri" w:cstheme="minorAscii"/>
                <w:sz w:val="18"/>
                <w:szCs w:val="18"/>
              </w:rPr>
              <w:t xml:space="preserve">, kariogamia, aktywacja jaja. Typy bruzdkowania i ich mechanizmy, efekt matczyny, ekspresja genomu zarodka. Gastrulacja u </w:t>
            </w:r>
            <w:r w:rsidRPr="7113964E" w:rsidR="368AD567">
              <w:rPr>
                <w:rFonts w:cs="Calibri" w:cstheme="minorAscii"/>
                <w:sz w:val="18"/>
                <w:szCs w:val="18"/>
              </w:rPr>
              <w:t xml:space="preserve">ryb, </w:t>
            </w:r>
            <w:r w:rsidRPr="7113964E" w:rsidR="00C41B15">
              <w:rPr>
                <w:rFonts w:cs="Calibri" w:cstheme="minorAscii"/>
                <w:sz w:val="18"/>
                <w:szCs w:val="18"/>
              </w:rPr>
              <w:t>płazów, ptaków i ssaków, indukcja morfologiczna, tworzenie się narządów pierwotnych. Tworzenie się błon płodowych, implantacja. Organogeneza u różnych grup systematycznych; determinacja płci zarodka. Cytologia. Tkanka nabłonkowa. Tkanka łączna. Krew i limfa. Tkanka mięśniowa. Tkanka nerwowa. Analiza preparatów histologicznych z poszczególnych rodzajów tkanek.</w:t>
            </w:r>
            <w:r w:rsidRPr="7113964E" w:rsidR="00C41B15">
              <w:rPr>
                <w:rFonts w:cs="Calibri" w:cstheme="minorAscii"/>
                <w:sz w:val="18"/>
                <w:szCs w:val="18"/>
              </w:rPr>
              <w:t xml:space="preserve"> Techniki histologiczne, histochemiczne i immunohistochemiczne. Procedura zatapiania wycinków utrwalonych tkanek w parafinie, sposoby otrzymywania parafinowych skrawków. Techniki </w:t>
            </w:r>
            <w:proofErr w:type="spellStart"/>
            <w:r w:rsidRPr="7113964E" w:rsidR="00C41B15">
              <w:rPr>
                <w:rFonts w:cs="Calibri" w:cstheme="minorAscii"/>
                <w:sz w:val="18"/>
                <w:szCs w:val="18"/>
              </w:rPr>
              <w:t>barwień</w:t>
            </w:r>
            <w:proofErr w:type="spellEnd"/>
            <w:r w:rsidRPr="7113964E" w:rsidR="00C41B15">
              <w:rPr>
                <w:rFonts w:cs="Calibri" w:cstheme="minorAscii"/>
                <w:sz w:val="18"/>
                <w:szCs w:val="18"/>
              </w:rPr>
              <w:t xml:space="preserve"> histologicznych. Mikroskopowa analiza obrazu</w:t>
            </w:r>
            <w:r w:rsidRPr="7113964E" w:rsidR="009B0556">
              <w:rPr>
                <w:rFonts w:cs="Calibri" w:cstheme="minorAscii"/>
                <w:sz w:val="18"/>
                <w:szCs w:val="18"/>
              </w:rPr>
              <w:t>.</w:t>
            </w:r>
          </w:p>
        </w:tc>
      </w:tr>
      <w:tr xmlns:wp14="http://schemas.microsoft.com/office/word/2010/wordml" w:rsidR="00C41B15" w:rsidTr="43EA719B" w14:paraId="47CC8627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41B15" w:rsidP="00C41B15" w:rsidRDefault="00C41B15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E905EF" w:rsidR="00C41B15" w:rsidP="00204202" w:rsidRDefault="00C41B15" w14:paraId="0FFA403C" wp14:textId="77777777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E905EF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W1, W2 – egzamin</w:t>
            </w:r>
          </w:p>
          <w:p w:rsidRPr="009E71F1" w:rsidR="00C41B15" w:rsidP="00C41B15" w:rsidRDefault="00C41B15" w14:paraId="1ADF5523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E905EF">
              <w:rPr>
                <w:rFonts w:cstheme="minorHAnsi"/>
                <w:sz w:val="18"/>
                <w:szCs w:val="18"/>
              </w:rPr>
              <w:t>U1, U2, U3, K1 - kolokwia</w:t>
            </w:r>
          </w:p>
        </w:tc>
      </w:tr>
      <w:tr xmlns:wp14="http://schemas.microsoft.com/office/word/2010/wordml" w:rsidR="00C41B15" w:rsidTr="43EA719B" w14:paraId="58819ECF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C41B15" w:rsidP="00C41B15" w:rsidRDefault="00C41B15" w14:paraId="238C320A" wp14:textId="34FA2347">
            <w:pPr>
              <w:spacing w:line="240" w:lineRule="auto"/>
              <w:rPr>
                <w:sz w:val="16"/>
                <w:szCs w:val="16"/>
              </w:rPr>
            </w:pPr>
            <w:r w:rsidRPr="43EA719B" w:rsidR="00C41B15">
              <w:rPr>
                <w:sz w:val="16"/>
                <w:szCs w:val="16"/>
              </w:rPr>
              <w:t xml:space="preserve">Szczegóły dotyczące sposobów weryfikacji i form dokumentacji osiąganych efektów uczenia </w:t>
            </w:r>
            <w:r w:rsidRPr="43EA719B" w:rsidR="00C41B15">
              <w:rPr>
                <w:sz w:val="16"/>
                <w:szCs w:val="16"/>
              </w:rPr>
              <w:t>się</w:t>
            </w:r>
            <w:r w:rsidRPr="43EA719B" w:rsidR="00C41B15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="003026B3" w:rsidP="003026B3" w:rsidRDefault="003026B3" w14:paraId="51F88894" wp14:textId="77777777">
            <w:pPr>
              <w:jc w:val="both"/>
              <w:rPr>
                <w:rFonts w:cs="Arial"/>
                <w:sz w:val="16"/>
                <w:szCs w:val="16"/>
              </w:rPr>
            </w:pPr>
            <w:r w:rsidRPr="11DB27A1">
              <w:rPr>
                <w:rFonts w:cs="Arial"/>
                <w:sz w:val="16"/>
                <w:szCs w:val="16"/>
              </w:rPr>
              <w:t xml:space="preserve">Egzamin pisemny obejmujący materiał wykładowy </w:t>
            </w:r>
            <w:r>
              <w:rPr>
                <w:rFonts w:cs="Arial"/>
                <w:sz w:val="16"/>
                <w:szCs w:val="16"/>
              </w:rPr>
              <w:t xml:space="preserve">przeprowadzony stacjonarnie lub </w:t>
            </w:r>
            <w:r w:rsidRPr="11DB27A1">
              <w:rPr>
                <w:rFonts w:cs="Arial"/>
                <w:sz w:val="16"/>
                <w:szCs w:val="16"/>
              </w:rPr>
              <w:t>przez platformę MS Teams</w:t>
            </w:r>
            <w:r>
              <w:rPr>
                <w:rFonts w:cs="Arial"/>
                <w:sz w:val="16"/>
                <w:szCs w:val="16"/>
              </w:rPr>
              <w:t xml:space="preserve"> lub inne narzędzia pracy na odległość.</w:t>
            </w:r>
          </w:p>
          <w:p w:rsidRPr="009E71F1" w:rsidR="00C41B15" w:rsidP="003026B3" w:rsidRDefault="003026B3" w14:paraId="78B7717A" wp14:textId="77777777">
            <w:pPr>
              <w:jc w:val="both"/>
              <w:rPr>
                <w:sz w:val="16"/>
                <w:szCs w:val="16"/>
              </w:rPr>
            </w:pPr>
            <w:r w:rsidRPr="11DB27A1">
              <w:rPr>
                <w:rFonts w:cs="Arial"/>
                <w:sz w:val="16"/>
                <w:szCs w:val="16"/>
              </w:rPr>
              <w:t xml:space="preserve">Dwa kolokwia obejmujące zakres treści przedstawionych w trakcie </w:t>
            </w:r>
            <w:r>
              <w:rPr>
                <w:rFonts w:cs="Arial"/>
                <w:sz w:val="16"/>
                <w:szCs w:val="16"/>
              </w:rPr>
              <w:t>ćwiczeń i zajęć</w:t>
            </w:r>
            <w:r w:rsidRPr="11DB27A1">
              <w:rPr>
                <w:rFonts w:cs="Arial"/>
                <w:sz w:val="16"/>
                <w:szCs w:val="16"/>
              </w:rPr>
              <w:t xml:space="preserve"> laboratoryjnych</w:t>
            </w:r>
            <w:r w:rsidR="00325891">
              <w:t xml:space="preserve"> </w:t>
            </w:r>
            <w:r w:rsidRPr="00325891" w:rsidR="00325891">
              <w:rPr>
                <w:rFonts w:cs="Arial"/>
                <w:sz w:val="16"/>
                <w:szCs w:val="16"/>
              </w:rPr>
              <w:t>wraz z rozpoznawaniem preparatów</w:t>
            </w:r>
            <w:r>
              <w:rPr>
                <w:rFonts w:cs="Arial"/>
                <w:sz w:val="16"/>
                <w:szCs w:val="16"/>
              </w:rPr>
              <w:t>,</w:t>
            </w:r>
            <w:r w:rsidRPr="11DB27A1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przeprowadzone stacjonarnie lub przez narzędzia pracy na odległość.</w:t>
            </w:r>
          </w:p>
        </w:tc>
      </w:tr>
      <w:tr xmlns:wp14="http://schemas.microsoft.com/office/word/2010/wordml" w:rsidR="00C41B15" w:rsidTr="43EA719B" w14:paraId="5DEAD951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C41B15" w:rsidP="00C41B15" w:rsidRDefault="00C41B15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C41B15" w:rsidP="00C41B15" w:rsidRDefault="00C41B15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C41B15" w:rsidP="7113964E" w:rsidRDefault="00204202" w14:paraId="3F4D9611" wp14:textId="6F4CCAAF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7113964E" w:rsidR="13F861D5">
              <w:rPr>
                <w:sz w:val="16"/>
                <w:szCs w:val="16"/>
              </w:rPr>
              <w:t>Ocena z każdej z trzech części (egzamin, kolokwium 1, kolokwium 2) ma równy udział w końcowej ocenie (średnia z 3 ocen).</w:t>
            </w:r>
          </w:p>
          <w:p w:rsidRPr="009E71F1" w:rsidR="00C41B15" w:rsidP="7113964E" w:rsidRDefault="00204202" w14:paraId="16D5B330" wp14:textId="2BFA854A">
            <w:pPr>
              <w:pStyle w:val="Normalny"/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="00C41B15" w:rsidTr="43EA719B" w14:paraId="0715600D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C41B15" w:rsidP="00C41B15" w:rsidRDefault="00C41B15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C41B15" w:rsidP="00C41B15" w:rsidRDefault="00F63005" w14:paraId="0541A937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Aula, sala dydaktyczna, labor</w:t>
            </w:r>
            <w:r w:rsidR="005F6325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torium histologiczne, MS Teams</w:t>
            </w:r>
          </w:p>
        </w:tc>
      </w:tr>
      <w:tr xmlns:wp14="http://schemas.microsoft.com/office/word/2010/wordml" w:rsidR="00C41B15" w:rsidTr="43EA719B" w14:paraId="5296B19C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BC3ED1" w:rsidR="00C41B15" w:rsidP="00C41B15" w:rsidRDefault="00C41B15" w14:paraId="396BECA2" wp14:textId="77777777">
            <w:pPr>
              <w:rPr>
                <w:sz w:val="16"/>
                <w:szCs w:val="16"/>
              </w:rPr>
            </w:pPr>
            <w:r w:rsidRPr="00BC3ED1">
              <w:rPr>
                <w:sz w:val="16"/>
                <w:szCs w:val="16"/>
              </w:rPr>
              <w:t>Literatura podstawowa i uzupełniająca:</w:t>
            </w:r>
          </w:p>
          <w:p w:rsidR="00C41B15" w:rsidP="00C41B15" w:rsidRDefault="00C41B15" w14:paraId="2E391BA0" wp14:textId="77777777">
            <w:pPr>
              <w:rPr>
                <w:sz w:val="16"/>
                <w:szCs w:val="16"/>
                <w:lang w:val="en-US"/>
              </w:rPr>
            </w:pPr>
            <w:r w:rsidRPr="00BC3ED1">
              <w:rPr>
                <w:sz w:val="16"/>
                <w:szCs w:val="16"/>
              </w:rPr>
              <w:t xml:space="preserve">1. Bielańska-Osuchowska Z. Embriologia. </w:t>
            </w:r>
            <w:r w:rsidRPr="00C41B15">
              <w:rPr>
                <w:sz w:val="16"/>
                <w:szCs w:val="16"/>
                <w:lang w:val="en-US"/>
              </w:rPr>
              <w:t xml:space="preserve">2001. </w:t>
            </w:r>
            <w:proofErr w:type="spellStart"/>
            <w:r w:rsidRPr="00C41B15">
              <w:rPr>
                <w:sz w:val="16"/>
                <w:szCs w:val="16"/>
                <w:lang w:val="en-US"/>
              </w:rPr>
              <w:t>PWRiL</w:t>
            </w:r>
            <w:proofErr w:type="spellEnd"/>
            <w:r w:rsidRPr="00C41B15">
              <w:rPr>
                <w:sz w:val="16"/>
                <w:szCs w:val="16"/>
                <w:lang w:val="en-US"/>
              </w:rPr>
              <w:t xml:space="preserve">. </w:t>
            </w:r>
          </w:p>
          <w:p w:rsidRPr="00C41B15" w:rsidR="00204202" w:rsidP="00C41B15" w:rsidRDefault="00204202" w14:paraId="37B02D10" wp14:textId="7777777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2. </w:t>
            </w:r>
            <w:proofErr w:type="spellStart"/>
            <w:r>
              <w:rPr>
                <w:sz w:val="16"/>
                <w:szCs w:val="16"/>
                <w:lang w:val="en-US"/>
              </w:rPr>
              <w:t>Bartel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H. </w:t>
            </w:r>
            <w:proofErr w:type="spellStart"/>
            <w:r>
              <w:rPr>
                <w:sz w:val="16"/>
                <w:szCs w:val="16"/>
                <w:lang w:val="en-US"/>
              </w:rPr>
              <w:t>Embriologia</w:t>
            </w:r>
            <w:proofErr w:type="spellEnd"/>
            <w:r>
              <w:rPr>
                <w:sz w:val="16"/>
                <w:szCs w:val="16"/>
                <w:lang w:val="en-US"/>
              </w:rPr>
              <w:t>, 2012. PZWL</w:t>
            </w:r>
          </w:p>
          <w:p w:rsidRPr="00C41B15" w:rsidR="00C41B15" w:rsidP="00C41B15" w:rsidRDefault="00204202" w14:paraId="1A9DBAC4" wp14:textId="77777777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  <w:r w:rsidRPr="00C41B15" w:rsidR="00C41B15">
              <w:rPr>
                <w:sz w:val="16"/>
                <w:szCs w:val="16"/>
                <w:lang w:val="en-US"/>
              </w:rPr>
              <w:t xml:space="preserve">. Sawicki W. 2000. </w:t>
            </w:r>
            <w:proofErr w:type="spellStart"/>
            <w:r w:rsidRPr="00C41B15" w:rsidR="00C41B15">
              <w:rPr>
                <w:sz w:val="16"/>
                <w:szCs w:val="16"/>
                <w:lang w:val="en-US"/>
              </w:rPr>
              <w:t>Histologia</w:t>
            </w:r>
            <w:proofErr w:type="spellEnd"/>
            <w:r w:rsidRPr="00C41B15" w:rsidR="00C41B15">
              <w:rPr>
                <w:sz w:val="16"/>
                <w:szCs w:val="16"/>
                <w:lang w:val="en-US"/>
              </w:rPr>
              <w:t xml:space="preserve">,  PZWL </w:t>
            </w:r>
          </w:p>
          <w:p w:rsidRPr="00BC3ED1" w:rsidR="00C41B15" w:rsidP="00C41B15" w:rsidRDefault="00204202" w14:paraId="3CB03C6E" wp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4</w:t>
            </w:r>
            <w:r w:rsidRPr="00C41B15" w:rsidR="00C41B15">
              <w:rPr>
                <w:sz w:val="16"/>
                <w:szCs w:val="16"/>
                <w:lang w:val="en-US"/>
              </w:rPr>
              <w:t xml:space="preserve">. Stevens A.,  Lowe J. 2000. </w:t>
            </w:r>
            <w:r w:rsidRPr="00BC3ED1" w:rsidR="00C41B15">
              <w:rPr>
                <w:sz w:val="16"/>
                <w:szCs w:val="16"/>
              </w:rPr>
              <w:t xml:space="preserve">Histologia człowieka. PZWL </w:t>
            </w:r>
          </w:p>
          <w:p w:rsidRPr="00BC3ED1" w:rsidR="00C41B15" w:rsidP="00C41B15" w:rsidRDefault="00204202" w14:paraId="160CB469" wp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Pr="00BC3ED1" w:rsidR="00C41B15">
              <w:rPr>
                <w:sz w:val="16"/>
                <w:szCs w:val="16"/>
              </w:rPr>
              <w:t>. Bielańska-Osuchowska Z. 2004. Zarys organogenezy. Różnicowanie się komórek w narządach. PWN</w:t>
            </w:r>
          </w:p>
          <w:p w:rsidRPr="00BC3ED1" w:rsidR="00C41B15" w:rsidP="00C41B15" w:rsidRDefault="00204202" w14:paraId="22514383" wp14:textId="777777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BC3ED1" w:rsidR="00C41B15">
              <w:rPr>
                <w:sz w:val="16"/>
                <w:szCs w:val="16"/>
              </w:rPr>
              <w:t xml:space="preserve">. Jura Cz., Klap J. 2005. Podstawy embriologii zwierząt i człowieka, t. 1 i 2. </w:t>
            </w:r>
          </w:p>
          <w:p w:rsidRPr="00582090" w:rsidR="00C41B15" w:rsidP="00C41B15" w:rsidRDefault="00204202" w14:paraId="49CC3C92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Pr="00BC3ED1" w:rsidR="00C41B15">
              <w:rPr>
                <w:sz w:val="16"/>
                <w:szCs w:val="16"/>
              </w:rPr>
              <w:t>. Zawistowski  St. 1970. Technika histologiczna, histologia oraz podstawy histopatologii. Zarys PZWL.</w:t>
            </w:r>
          </w:p>
        </w:tc>
      </w:tr>
      <w:tr xmlns:wp14="http://schemas.microsoft.com/office/word/2010/wordml" w:rsidR="00C41B15" w:rsidTr="43EA719B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C41B15" w:rsidP="00C41B15" w:rsidRDefault="00C41B15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C41B15" w:rsidP="00C41B15" w:rsidRDefault="00C41B15" w14:paraId="3B7B4B86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C41B15" w:rsidP="00C41B15" w:rsidRDefault="00C41B15" w14:paraId="3A0FF5F2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C41B15" w:rsidP="00C41B15" w:rsidRDefault="00C41B15" w14:paraId="5630AD66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1829076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2F1FBD35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3E5B9EFC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D7366">
              <w:rPr>
                <w:sz w:val="16"/>
                <w:szCs w:val="16"/>
              </w:rPr>
              <w:t>55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47861217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7DA84C49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BD7366">
              <w:rPr>
                <w:sz w:val="16"/>
                <w:szCs w:val="16"/>
              </w:rPr>
              <w:t>1,8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2BA226A1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E267B6" w:rsidP="002C0CA5" w:rsidRDefault="00E267B6" w14:paraId="17AD93B2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E267B6" w:rsidP="002C0CA5" w:rsidRDefault="00E267B6" w14:paraId="0DE4B5B7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E267B6" w:rsidP="002C0CA5" w:rsidRDefault="00E267B6" w14:paraId="66204FF1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E267B6" w:rsidP="002C0CA5" w:rsidRDefault="00E267B6" w14:paraId="2DBF0D7D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74021"/>
    <w:rsid w:val="000834BC"/>
    <w:rsid w:val="000A5E41"/>
    <w:rsid w:val="000C4232"/>
    <w:rsid w:val="000F694A"/>
    <w:rsid w:val="00191EAB"/>
    <w:rsid w:val="001A6062"/>
    <w:rsid w:val="00204202"/>
    <w:rsid w:val="00207BBF"/>
    <w:rsid w:val="002171FF"/>
    <w:rsid w:val="00240DD3"/>
    <w:rsid w:val="00262AEF"/>
    <w:rsid w:val="002769D3"/>
    <w:rsid w:val="002C0CA5"/>
    <w:rsid w:val="002F1A5A"/>
    <w:rsid w:val="003026B3"/>
    <w:rsid w:val="00316977"/>
    <w:rsid w:val="00325891"/>
    <w:rsid w:val="00341D25"/>
    <w:rsid w:val="00346619"/>
    <w:rsid w:val="003521EA"/>
    <w:rsid w:val="0036131B"/>
    <w:rsid w:val="003B680D"/>
    <w:rsid w:val="00444161"/>
    <w:rsid w:val="00475CA1"/>
    <w:rsid w:val="004F5168"/>
    <w:rsid w:val="005F6325"/>
    <w:rsid w:val="00663D67"/>
    <w:rsid w:val="006674DC"/>
    <w:rsid w:val="006A3B68"/>
    <w:rsid w:val="006C766B"/>
    <w:rsid w:val="0072568B"/>
    <w:rsid w:val="00735F91"/>
    <w:rsid w:val="007366DD"/>
    <w:rsid w:val="007D736E"/>
    <w:rsid w:val="00860FAB"/>
    <w:rsid w:val="00896660"/>
    <w:rsid w:val="008C5679"/>
    <w:rsid w:val="008E32DC"/>
    <w:rsid w:val="008F7E6F"/>
    <w:rsid w:val="0091735F"/>
    <w:rsid w:val="00925376"/>
    <w:rsid w:val="0093211F"/>
    <w:rsid w:val="00965A2D"/>
    <w:rsid w:val="00966E0B"/>
    <w:rsid w:val="00987BA5"/>
    <w:rsid w:val="009B0556"/>
    <w:rsid w:val="009B21A4"/>
    <w:rsid w:val="009E71F1"/>
    <w:rsid w:val="00A17C4E"/>
    <w:rsid w:val="00A43564"/>
    <w:rsid w:val="00A77DEE"/>
    <w:rsid w:val="00A93283"/>
    <w:rsid w:val="00AE32F4"/>
    <w:rsid w:val="00B2721F"/>
    <w:rsid w:val="00B663B7"/>
    <w:rsid w:val="00B91288"/>
    <w:rsid w:val="00BA7622"/>
    <w:rsid w:val="00BC3ED1"/>
    <w:rsid w:val="00BD7366"/>
    <w:rsid w:val="00C41B15"/>
    <w:rsid w:val="00C92B42"/>
    <w:rsid w:val="00CD0414"/>
    <w:rsid w:val="00D10B7D"/>
    <w:rsid w:val="00E10F58"/>
    <w:rsid w:val="00E267B6"/>
    <w:rsid w:val="00EB5DAE"/>
    <w:rsid w:val="00ED11F9"/>
    <w:rsid w:val="00EE4F54"/>
    <w:rsid w:val="00F17173"/>
    <w:rsid w:val="00F63005"/>
    <w:rsid w:val="00FB2DB7"/>
    <w:rsid w:val="102AD8DE"/>
    <w:rsid w:val="11CDA11F"/>
    <w:rsid w:val="13A41427"/>
    <w:rsid w:val="13F861D5"/>
    <w:rsid w:val="26C50AC4"/>
    <w:rsid w:val="2C0DE32C"/>
    <w:rsid w:val="2E5AA6D1"/>
    <w:rsid w:val="2EDE05F6"/>
    <w:rsid w:val="329E9002"/>
    <w:rsid w:val="368AD567"/>
    <w:rsid w:val="37720125"/>
    <w:rsid w:val="3CF56D3C"/>
    <w:rsid w:val="3E375E91"/>
    <w:rsid w:val="43EA719B"/>
    <w:rsid w:val="478BEFAA"/>
    <w:rsid w:val="492BE2D6"/>
    <w:rsid w:val="4AC40AEE"/>
    <w:rsid w:val="4C9F9768"/>
    <w:rsid w:val="4E83B98E"/>
    <w:rsid w:val="65D5B372"/>
    <w:rsid w:val="67076E65"/>
    <w:rsid w:val="7113964E"/>
    <w:rsid w:val="7F428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B3E5A"/>
  <w15:docId w15:val="{6EBE9D67-D1FA-4253-BA83-90A56AA6C43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rsid w:val="003466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204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Magdalena Fajkowska</lastModifiedBy>
  <revision>5</revision>
  <lastPrinted>2019-03-18T08:34:00.0000000Z</lastPrinted>
  <dcterms:created xsi:type="dcterms:W3CDTF">2021-09-23T11:57:00.0000000Z</dcterms:created>
  <dcterms:modified xsi:type="dcterms:W3CDTF">2022-09-16T14:06:50.7593440Z</dcterms:modified>
</coreProperties>
</file>